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70" w:rsidRPr="00A45870" w:rsidRDefault="00A45870" w:rsidP="0001601B">
      <w:pPr>
        <w:widowControl/>
        <w:spacing w:before="100" w:beforeAutospacing="1" w:line="560" w:lineRule="exact"/>
        <w:jc w:val="center"/>
        <w:rPr>
          <w:rFonts w:ascii="新細明體" w:eastAsia="新細明體" w:hAnsi="新細明體" w:cs="新細明體"/>
          <w:color w:val="000000"/>
          <w:kern w:val="0"/>
        </w:rPr>
      </w:pPr>
      <w:bookmarkStart w:id="0" w:name="_GoBack"/>
      <w:bookmarkEnd w:id="0"/>
      <w:r w:rsidRPr="00A45870">
        <w:rPr>
          <w:rFonts w:ascii="標楷體" w:hAnsi="標楷體" w:cs="新細明體" w:hint="eastAsia"/>
          <w:color w:val="000000"/>
          <w:kern w:val="0"/>
          <w:sz w:val="40"/>
          <w:szCs w:val="40"/>
        </w:rPr>
        <w:t>印花稅退稅申請書</w:t>
      </w:r>
    </w:p>
    <w:p w:rsidR="00406564" w:rsidRPr="00406564" w:rsidRDefault="00A45870" w:rsidP="0001601B">
      <w:pPr>
        <w:widowControl/>
        <w:spacing w:before="363" w:line="560" w:lineRule="exact"/>
        <w:ind w:left="794" w:hanging="794"/>
        <w:jc w:val="left"/>
        <w:rPr>
          <w:rFonts w:ascii="標楷體" w:hAnsi="標楷體" w:cs="新細明體"/>
          <w:color w:val="000000"/>
          <w:kern w:val="0"/>
          <w:sz w:val="32"/>
          <w:szCs w:val="32"/>
        </w:rPr>
      </w:pPr>
      <w:r w:rsidRPr="00A45870">
        <w:rPr>
          <w:rFonts w:ascii="標楷體" w:hAnsi="標楷體" w:cs="新細明體" w:hint="eastAsia"/>
          <w:color w:val="000000"/>
          <w:kern w:val="0"/>
          <w:sz w:val="40"/>
          <w:szCs w:val="40"/>
        </w:rPr>
        <w:t>一、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申請人</w:t>
      </w:r>
      <w:r w:rsidRPr="00A45870">
        <w:rPr>
          <w:rFonts w:ascii="標楷體" w:hAnsi="標楷體" w:hint="eastAsia"/>
          <w:color w:val="000000"/>
          <w:kern w:val="0"/>
          <w:sz w:val="32"/>
          <w:szCs w:val="32"/>
        </w:rPr>
        <w:t>__________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原於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年 </w:t>
      </w:r>
      <w:r w:rsidR="00406564">
        <w:rPr>
          <w:rFonts w:ascii="標楷體" w:hAnsi="標楷體" w:cs="新細明體"/>
          <w:color w:val="000000"/>
          <w:kern w:val="0"/>
          <w:sz w:val="32"/>
          <w:szCs w:val="32"/>
        </w:rPr>
        <w:t xml:space="preserve"> 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月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日繳納印花稅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406564">
        <w:rPr>
          <w:rFonts w:ascii="標楷體" w:hAnsi="標楷體" w:cs="新細明體"/>
          <w:color w:val="000000"/>
          <w:kern w:val="0"/>
          <w:sz w:val="32"/>
          <w:szCs w:val="32"/>
          <w:u w:val="single"/>
        </w:rPr>
        <w:t xml:space="preserve">   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元，因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□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適用法令錯誤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□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印花稅計算錯誤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□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印花稅重複繳交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="00406564">
        <w:rPr>
          <w:rFonts w:ascii="標楷體" w:hAnsi="標楷體" w:cs="新細明體"/>
          <w:color w:val="000000"/>
          <w:kern w:val="0"/>
          <w:sz w:val="32"/>
          <w:szCs w:val="32"/>
        </w:rPr>
        <w:t xml:space="preserve">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□其他：</w:t>
      </w:r>
      <w:r w:rsidR="00406564" w:rsidRPr="00406564">
        <w:rPr>
          <w:rFonts w:ascii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406564" w:rsidRPr="00406564">
        <w:rPr>
          <w:rFonts w:ascii="標楷體" w:hAnsi="標楷體" w:cs="新細明體"/>
          <w:color w:val="000000"/>
          <w:kern w:val="0"/>
          <w:sz w:val="32"/>
          <w:szCs w:val="32"/>
          <w:u w:val="single"/>
        </w:rPr>
        <w:t xml:space="preserve">   </w:t>
      </w:r>
      <w:r w:rsidR="00406564">
        <w:rPr>
          <w:rFonts w:ascii="標楷體" w:hAnsi="標楷體" w:cs="新細明體"/>
          <w:color w:val="000000"/>
          <w:kern w:val="0"/>
          <w:sz w:val="32"/>
          <w:szCs w:val="32"/>
          <w:u w:val="single"/>
        </w:rPr>
        <w:t xml:space="preserve">  </w:t>
      </w:r>
      <w:r w:rsidR="00406564" w:rsidRPr="00406564">
        <w:rPr>
          <w:rFonts w:ascii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406564" w:rsidRP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>，</w:t>
      </w:r>
      <w:r w:rsidR="00406564"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請准予退還已繳印花稅款計新台幣</w:t>
      </w:r>
      <w:r w:rsidR="00406564" w:rsidRPr="00406564">
        <w:rPr>
          <w:rFonts w:ascii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406564">
        <w:rPr>
          <w:rFonts w:ascii="標楷體" w:hAnsi="標楷體" w:cs="新細明體"/>
          <w:color w:val="000000"/>
          <w:kern w:val="0"/>
          <w:sz w:val="32"/>
          <w:szCs w:val="32"/>
          <w:u w:val="single"/>
        </w:rPr>
        <w:t xml:space="preserve">  </w:t>
      </w:r>
      <w:r w:rsidR="00406564" w:rsidRPr="00406564">
        <w:rPr>
          <w:rFonts w:ascii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   </w:t>
      </w:r>
      <w:r w:rsidR="00406564"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元。</w:t>
      </w:r>
    </w:p>
    <w:p w:rsidR="00406564" w:rsidRDefault="00A45870" w:rsidP="0001601B">
      <w:pPr>
        <w:widowControl/>
        <w:spacing w:before="363" w:line="560" w:lineRule="exact"/>
        <w:ind w:left="794" w:hanging="794"/>
        <w:jc w:val="left"/>
        <w:rPr>
          <w:rFonts w:ascii="標楷體" w:hAnsi="標楷體" w:cs="新細明體"/>
          <w:color w:val="000000"/>
          <w:kern w:val="0"/>
          <w:sz w:val="32"/>
          <w:szCs w:val="32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二、</w:t>
      </w:r>
      <w:r w:rsidR="00406564">
        <w:rPr>
          <w:rFonts w:ascii="標楷體" w:hAnsi="標楷體" w:cs="新細明體" w:hint="eastAsia"/>
          <w:color w:val="000000"/>
          <w:kern w:val="0"/>
          <w:sz w:val="32"/>
          <w:szCs w:val="32"/>
        </w:rPr>
        <w:t>退稅方式</w:t>
      </w:r>
    </w:p>
    <w:p w:rsidR="00EC1301" w:rsidRDefault="00EC1301" w:rsidP="0001601B">
      <w:pPr>
        <w:widowControl/>
        <w:spacing w:before="62" w:after="74" w:line="560" w:lineRule="exact"/>
        <w:ind w:left="3839" w:hanging="3272"/>
        <w:jc w:val="left"/>
        <w:rPr>
          <w:rFonts w:eastAsia="新細明體"/>
          <w:color w:val="000000"/>
          <w:kern w:val="0"/>
          <w:sz w:val="32"/>
          <w:szCs w:val="32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□</w:t>
      </w:r>
      <w:r w:rsidR="0061267F" w:rsidRPr="0061267F">
        <w:rPr>
          <w:rFonts w:ascii="標楷體" w:hAnsi="標楷體" w:cs="新細明體" w:hint="eastAsia"/>
          <w:color w:val="000000"/>
          <w:kern w:val="0"/>
          <w:sz w:val="32"/>
          <w:szCs w:val="32"/>
        </w:rPr>
        <w:t>支票退稅。</w:t>
      </w:r>
      <w:r w:rsidR="0061267F" w:rsidRPr="0061267F">
        <w:rPr>
          <w:rFonts w:eastAsia="新細明體" w:hint="eastAsia"/>
          <w:color w:val="000000"/>
          <w:kern w:val="0"/>
          <w:sz w:val="32"/>
          <w:szCs w:val="32"/>
        </w:rPr>
        <w:t xml:space="preserve"> </w:t>
      </w:r>
    </w:p>
    <w:p w:rsidR="0061267F" w:rsidRPr="00EC1301" w:rsidRDefault="00EC1301" w:rsidP="0001601B">
      <w:pPr>
        <w:widowControl/>
        <w:spacing w:before="62" w:after="74" w:line="560" w:lineRule="exact"/>
        <w:ind w:left="3839" w:hanging="3272"/>
        <w:jc w:val="left"/>
        <w:rPr>
          <w:rFonts w:eastAsia="新細明體"/>
          <w:color w:val="000000"/>
          <w:kern w:val="0"/>
          <w:sz w:val="32"/>
          <w:szCs w:val="32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□</w:t>
      </w:r>
      <w:r w:rsidR="0061267F" w:rsidRPr="0061267F">
        <w:rPr>
          <w:rFonts w:ascii="標楷體" w:hAnsi="標楷體" w:cs="新細明體" w:hint="eastAsia"/>
          <w:color w:val="000000"/>
          <w:kern w:val="0"/>
          <w:sz w:val="32"/>
          <w:szCs w:val="32"/>
        </w:rPr>
        <w:t>直撥退稅：同意以直接劃撥方式存入</w:t>
      </w:r>
      <w:r w:rsidR="0061267F" w:rsidRPr="0061267F">
        <w:rPr>
          <w:rFonts w:ascii="標楷體" w:hAnsi="標楷體" w:cs="新細明體" w:hint="eastAsia"/>
          <w:b/>
          <w:bCs/>
          <w:color w:val="000000"/>
          <w:kern w:val="0"/>
          <w:sz w:val="32"/>
          <w:szCs w:val="32"/>
          <w:u w:val="single"/>
        </w:rPr>
        <w:t>本人存款帳戶</w:t>
      </w:r>
      <w:r w:rsidR="0061267F" w:rsidRPr="0061267F">
        <w:rPr>
          <w:rFonts w:ascii="新細明體" w:eastAsia="新細明體" w:hAnsi="新細明體" w:cs="新細明體" w:hint="eastAsia"/>
          <w:color w:val="000000"/>
          <w:kern w:val="0"/>
        </w:rPr>
        <w:t>。</w:t>
      </w:r>
    </w:p>
    <w:tbl>
      <w:tblPr>
        <w:tblW w:w="5000" w:type="pct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873"/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1019"/>
      </w:tblGrid>
      <w:tr w:rsidR="0001601B" w:rsidRPr="0001601B" w:rsidTr="0001601B">
        <w:trPr>
          <w:tblCellSpacing w:w="0" w:type="dxa"/>
        </w:trPr>
        <w:tc>
          <w:tcPr>
            <w:tcW w:w="19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01601B">
              <w:rPr>
                <w:rFonts w:ascii="標楷體" w:hAnsi="標楷體" w:cs="新細明體" w:hint="eastAsia"/>
                <w:color w:val="000000"/>
                <w:kern w:val="0"/>
              </w:rPr>
              <w:t>金融機構(及分行)名稱</w:t>
            </w:r>
          </w:p>
        </w:tc>
        <w:tc>
          <w:tcPr>
            <w:tcW w:w="3100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01601B">
              <w:rPr>
                <w:rFonts w:ascii="標楷體" w:hAnsi="標楷體" w:cs="新細明體" w:hint="eastAsia"/>
                <w:color w:val="000000"/>
                <w:kern w:val="0"/>
              </w:rPr>
              <w:t>帳 號（郵局請填局號+帳號）</w:t>
            </w:r>
          </w:p>
        </w:tc>
      </w:tr>
      <w:tr w:rsidR="0001601B" w:rsidRPr="0001601B" w:rsidTr="00F25712">
        <w:trPr>
          <w:trHeight w:val="821"/>
          <w:tblCellSpacing w:w="0" w:type="dxa"/>
        </w:trPr>
        <w:tc>
          <w:tcPr>
            <w:tcW w:w="19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01B" w:rsidRPr="0001601B" w:rsidRDefault="0001601B" w:rsidP="00F257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</w:p>
        </w:tc>
      </w:tr>
    </w:tbl>
    <w:p w:rsidR="0061267F" w:rsidRPr="0061267F" w:rsidRDefault="0001601B" w:rsidP="00EE3BE6">
      <w:pPr>
        <w:widowControl/>
        <w:snapToGrid w:val="0"/>
        <w:spacing w:line="360" w:lineRule="exact"/>
        <w:jc w:val="left"/>
        <w:rPr>
          <w:rFonts w:ascii="新細明體" w:eastAsia="新細明體" w:hAnsi="新細明體" w:cs="新細明體"/>
          <w:color w:val="000000" w:themeColor="text1"/>
          <w:kern w:val="0"/>
        </w:rPr>
      </w:pPr>
      <w:r>
        <w:rPr>
          <w:rFonts w:ascii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※</w:t>
      </w:r>
      <w:r w:rsidR="0061267F" w:rsidRPr="0061267F">
        <w:rPr>
          <w:rFonts w:ascii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若無法辦理匯款存入時，該項稅款同意改以退稅支票方式辦退。</w:t>
      </w:r>
    </w:p>
    <w:p w:rsidR="00A45870" w:rsidRPr="00A45870" w:rsidRDefault="00406564" w:rsidP="0001601B">
      <w:pPr>
        <w:widowControl/>
        <w:spacing w:before="363" w:line="560" w:lineRule="exact"/>
        <w:ind w:left="794" w:hanging="794"/>
        <w:jc w:val="left"/>
        <w:rPr>
          <w:rFonts w:ascii="新細明體" w:eastAsia="新細明體" w:hAnsi="新細明體" w:cs="新細明體"/>
          <w:color w:val="000000"/>
          <w:kern w:val="0"/>
        </w:rPr>
      </w:pPr>
      <w:r>
        <w:rPr>
          <w:rFonts w:ascii="標楷體" w:hAnsi="標楷體" w:cs="新細明體" w:hint="eastAsia"/>
          <w:color w:val="000000"/>
          <w:kern w:val="0"/>
          <w:sz w:val="32"/>
          <w:szCs w:val="32"/>
        </w:rPr>
        <w:t>三、</w:t>
      </w:r>
      <w:r w:rsidR="00A45870"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檢附</w:t>
      </w:r>
      <w:r w:rsidR="00EE3BE6">
        <w:rPr>
          <w:rFonts w:ascii="標楷體" w:hAnsi="標楷體" w:cs="新細明體" w:hint="eastAsia"/>
          <w:color w:val="000000"/>
          <w:kern w:val="0"/>
          <w:sz w:val="32"/>
          <w:szCs w:val="32"/>
        </w:rPr>
        <w:t>已繳納憑證正本或</w:t>
      </w:r>
      <w:r w:rsidR="00A45870"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繳款書等資料。</w:t>
      </w:r>
    </w:p>
    <w:p w:rsidR="00A45870" w:rsidRPr="00A45870" w:rsidRDefault="00A45870" w:rsidP="0001601B">
      <w:pPr>
        <w:widowControl/>
        <w:spacing w:before="18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此致</w:t>
      </w:r>
    </w:p>
    <w:p w:rsidR="00A45870" w:rsidRPr="00A45870" w:rsidRDefault="00A45870" w:rsidP="0001601B">
      <w:pPr>
        <w:widowControl/>
        <w:spacing w:before="100" w:beforeAutospacing="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spacing w:val="6"/>
          <w:kern w:val="0"/>
          <w:sz w:val="32"/>
          <w:szCs w:val="32"/>
        </w:rPr>
        <w:t>臺南市政府財政稅務局</w:t>
      </w:r>
      <w:r w:rsidR="00406564">
        <w:rPr>
          <w:rFonts w:ascii="標楷體" w:hAnsi="標楷體" w:cs="新細明體" w:hint="eastAsia"/>
          <w:color w:val="000000"/>
          <w:spacing w:val="6"/>
          <w:kern w:val="0"/>
          <w:sz w:val="32"/>
          <w:szCs w:val="32"/>
        </w:rPr>
        <w:t xml:space="preserve">       </w:t>
      </w:r>
      <w:r w:rsidRPr="00A45870">
        <w:rPr>
          <w:rFonts w:ascii="標楷體" w:hAnsi="標楷體" w:cs="新細明體" w:hint="eastAsia"/>
          <w:color w:val="000000"/>
          <w:spacing w:val="6"/>
          <w:kern w:val="0"/>
          <w:sz w:val="32"/>
          <w:szCs w:val="32"/>
        </w:rPr>
        <w:t xml:space="preserve"> 分局</w:t>
      </w:r>
    </w:p>
    <w:p w:rsidR="00A45870" w:rsidRPr="00A45870" w:rsidRDefault="00A45870" w:rsidP="0001601B">
      <w:pPr>
        <w:widowControl/>
        <w:spacing w:before="18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申請人： </w:t>
      </w:r>
      <w:r w:rsidR="00406564">
        <w:rPr>
          <w:rFonts w:ascii="標楷體" w:hAnsi="標楷體" w:cs="新細明體"/>
          <w:color w:val="000000"/>
          <w:kern w:val="0"/>
          <w:sz w:val="32"/>
          <w:szCs w:val="32"/>
        </w:rPr>
        <w:t xml:space="preserve">                   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蓋章： </w:t>
      </w:r>
    </w:p>
    <w:p w:rsidR="00A45870" w:rsidRPr="00A45870" w:rsidRDefault="00A45870" w:rsidP="0001601B">
      <w:pPr>
        <w:widowControl/>
        <w:spacing w:before="100" w:beforeAutospacing="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身分證號碼或營利事業統一編號：</w:t>
      </w:r>
    </w:p>
    <w:p w:rsidR="00A45870" w:rsidRPr="00A45870" w:rsidRDefault="00A45870" w:rsidP="0001601B">
      <w:pPr>
        <w:widowControl/>
        <w:spacing w:before="100" w:beforeAutospacing="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住 居 所：</w:t>
      </w:r>
    </w:p>
    <w:p w:rsidR="00A45870" w:rsidRPr="00A45870" w:rsidRDefault="00A45870" w:rsidP="0001601B">
      <w:pPr>
        <w:widowControl/>
        <w:spacing w:before="100" w:beforeAutospacing="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聯絡電話：</w:t>
      </w:r>
      <w:r w:rsidRPr="00A45870">
        <w:rPr>
          <w:rFonts w:ascii="標楷體" w:hAnsi="標楷體" w:hint="eastAsia"/>
          <w:color w:val="000000"/>
          <w:kern w:val="0"/>
          <w:sz w:val="32"/>
          <w:szCs w:val="32"/>
        </w:rPr>
        <w:t xml:space="preserve"> </w:t>
      </w:r>
      <w:r w:rsidR="0001601B">
        <w:rPr>
          <w:rFonts w:ascii="標楷體" w:hAnsi="標楷體"/>
          <w:color w:val="000000"/>
          <w:kern w:val="0"/>
          <w:sz w:val="32"/>
          <w:szCs w:val="32"/>
        </w:rPr>
        <w:t xml:space="preserve">                 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手機號碼：</w:t>
      </w:r>
    </w:p>
    <w:p w:rsidR="00A45870" w:rsidRPr="00A45870" w:rsidRDefault="00A45870" w:rsidP="0001601B">
      <w:pPr>
        <w:widowControl/>
        <w:spacing w:before="100" w:beforeAutospacing="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電子信箱：</w:t>
      </w:r>
    </w:p>
    <w:p w:rsidR="00A45870" w:rsidRPr="00A45870" w:rsidRDefault="00A45870" w:rsidP="0001601B">
      <w:pPr>
        <w:widowControl/>
        <w:spacing w:before="181" w:line="560" w:lineRule="exact"/>
        <w:jc w:val="left"/>
        <w:rPr>
          <w:rFonts w:ascii="新細明體" w:eastAsia="新細明體" w:hAnsi="新細明體" w:cs="新細明體"/>
          <w:color w:val="000000"/>
          <w:kern w:val="0"/>
        </w:rPr>
      </w:pP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申請日期：</w:t>
      </w:r>
      <w:r w:rsidR="0001601B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 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="0001601B">
        <w:rPr>
          <w:rFonts w:ascii="標楷體" w:hAnsi="標楷體" w:cs="新細明體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>年</w:t>
      </w:r>
      <w:r w:rsidR="0001601B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01601B">
        <w:rPr>
          <w:rFonts w:ascii="標楷體" w:hAnsi="標楷體" w:cs="新細明體"/>
          <w:color w:val="000000"/>
          <w:kern w:val="0"/>
          <w:sz w:val="32"/>
          <w:szCs w:val="32"/>
        </w:rPr>
        <w:t xml:space="preserve"> </w:t>
      </w:r>
      <w:r w:rsidR="0001601B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月</w:t>
      </w:r>
      <w:r w:rsidR="0001601B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01601B">
        <w:rPr>
          <w:rFonts w:ascii="標楷體" w:hAnsi="標楷體" w:cs="新細明體"/>
          <w:color w:val="000000"/>
          <w:kern w:val="0"/>
          <w:sz w:val="32"/>
          <w:szCs w:val="32"/>
        </w:rPr>
        <w:t xml:space="preserve"> </w:t>
      </w:r>
      <w:r w:rsidR="0001601B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Pr="00A45870">
        <w:rPr>
          <w:rFonts w:ascii="標楷體" w:hAnsi="標楷體" w:cs="新細明體" w:hint="eastAsia"/>
          <w:color w:val="000000"/>
          <w:kern w:val="0"/>
          <w:sz w:val="32"/>
          <w:szCs w:val="32"/>
        </w:rPr>
        <w:t xml:space="preserve"> 日</w:t>
      </w:r>
    </w:p>
    <w:p w:rsidR="005F16C5" w:rsidRPr="0001601B" w:rsidRDefault="005F16C5" w:rsidP="0001601B">
      <w:pPr>
        <w:spacing w:line="560" w:lineRule="exact"/>
      </w:pPr>
    </w:p>
    <w:sectPr w:rsidR="005F16C5" w:rsidRPr="0001601B" w:rsidSect="006B7E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1F" w:rsidRDefault="00DE311F" w:rsidP="005F16C5">
      <w:pPr>
        <w:spacing w:line="240" w:lineRule="auto"/>
      </w:pPr>
      <w:r>
        <w:separator/>
      </w:r>
    </w:p>
  </w:endnote>
  <w:endnote w:type="continuationSeparator" w:id="0">
    <w:p w:rsidR="00DE311F" w:rsidRDefault="00DE311F" w:rsidP="005F1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1F" w:rsidRDefault="00DE311F" w:rsidP="005F16C5">
      <w:pPr>
        <w:spacing w:line="240" w:lineRule="auto"/>
      </w:pPr>
      <w:r>
        <w:separator/>
      </w:r>
    </w:p>
  </w:footnote>
  <w:footnote w:type="continuationSeparator" w:id="0">
    <w:p w:rsidR="00DE311F" w:rsidRDefault="00DE311F" w:rsidP="005F16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85233"/>
    <w:multiLevelType w:val="hybridMultilevel"/>
    <w:tmpl w:val="98743AE2"/>
    <w:lvl w:ilvl="0" w:tplc="CDD860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BCC9C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5"/>
    <w:rsid w:val="0001601B"/>
    <w:rsid w:val="00024741"/>
    <w:rsid w:val="00093A79"/>
    <w:rsid w:val="001E3BB6"/>
    <w:rsid w:val="001E5CCF"/>
    <w:rsid w:val="001E5ED7"/>
    <w:rsid w:val="002C385F"/>
    <w:rsid w:val="002F2565"/>
    <w:rsid w:val="0034574D"/>
    <w:rsid w:val="00406564"/>
    <w:rsid w:val="005229A6"/>
    <w:rsid w:val="00584DFB"/>
    <w:rsid w:val="005C0B8E"/>
    <w:rsid w:val="005D262B"/>
    <w:rsid w:val="005F16C5"/>
    <w:rsid w:val="0061267F"/>
    <w:rsid w:val="0066395A"/>
    <w:rsid w:val="006835F8"/>
    <w:rsid w:val="006B7EC5"/>
    <w:rsid w:val="007B387C"/>
    <w:rsid w:val="00802293"/>
    <w:rsid w:val="0093679F"/>
    <w:rsid w:val="00997A16"/>
    <w:rsid w:val="00A45870"/>
    <w:rsid w:val="00A640F4"/>
    <w:rsid w:val="00B078EA"/>
    <w:rsid w:val="00B53301"/>
    <w:rsid w:val="00C05AF9"/>
    <w:rsid w:val="00C12081"/>
    <w:rsid w:val="00C204E4"/>
    <w:rsid w:val="00C86EAC"/>
    <w:rsid w:val="00CF26BD"/>
    <w:rsid w:val="00D37AEC"/>
    <w:rsid w:val="00DE311F"/>
    <w:rsid w:val="00E75D55"/>
    <w:rsid w:val="00EA1CA4"/>
    <w:rsid w:val="00EB4958"/>
    <w:rsid w:val="00EC1301"/>
    <w:rsid w:val="00EE3BE6"/>
    <w:rsid w:val="00F25712"/>
    <w:rsid w:val="00F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6DFDD"/>
  <w15:docId w15:val="{A417F4E3-E020-4F62-98BD-97679DD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C5"/>
    <w:pPr>
      <w:widowControl w:val="0"/>
      <w:spacing w:line="240" w:lineRule="exact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16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6C5"/>
    <w:rPr>
      <w:sz w:val="20"/>
      <w:szCs w:val="20"/>
    </w:rPr>
  </w:style>
  <w:style w:type="table" w:styleId="a7">
    <w:name w:val="Table Grid"/>
    <w:basedOn w:val="a1"/>
    <w:uiPriority w:val="39"/>
    <w:rsid w:val="005F1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40F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40F4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01601B"/>
    <w:pPr>
      <w:widowControl/>
      <w:spacing w:before="100" w:beforeAutospacing="1" w:after="142" w:line="276" w:lineRule="auto"/>
      <w:jc w:val="left"/>
    </w:pPr>
    <w:rPr>
      <w:rFonts w:ascii="新細明體" w:eastAsia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A2AF5-71A6-49EA-8FF9-19F4A876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林苑蓉</dc:creator>
  <cp:lastModifiedBy>tntb</cp:lastModifiedBy>
  <cp:revision>7</cp:revision>
  <cp:lastPrinted>2023-08-08T03:31:00Z</cp:lastPrinted>
  <dcterms:created xsi:type="dcterms:W3CDTF">2023-08-08T02:51:00Z</dcterms:created>
  <dcterms:modified xsi:type="dcterms:W3CDTF">2023-08-09T02:44:00Z</dcterms:modified>
</cp:coreProperties>
</file>