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napToGrid w:val="false"/>
        <w:jc w:val="center"/>
        <w:rPr>
          <w:rFonts w:ascii="標楷體" w:hAnsi="標楷體" w:eastAsia="標楷體" w:cs="標楷體"/>
          <w:b/>
          <w:sz w:val="44"/>
        </w:rPr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4766310</wp:posOffset>
                </wp:positionH>
                <wp:positionV relativeFrom="paragraph">
                  <wp:posOffset>-262890</wp:posOffset>
                </wp:positionV>
                <wp:extent cx="1425575" cy="434340"/>
                <wp:effectExtent l="0" t="0" r="0" b="0"/>
                <wp:wrapNone/>
                <wp:docPr id="1" name="外框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43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tabs>
                                <w:tab w:val="clear" w:pos="480"/>
                                <w:tab w:val="left" w:pos="709" w:leader="none"/>
                                <w:tab w:val="left" w:pos="851" w:leader="none"/>
                              </w:tabs>
                              <w:snapToGrid w:val="false"/>
                              <w:rPr>
                                <w:rFonts w:ascii="標楷體" w:hAnsi="標楷體" w:eastAsia="標楷體" w:cs="標楷體"/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 xml:space="preserve">檔  </w:t>
                            </w: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 xml:space="preserve"> 號：</w:t>
                            </w:r>
                            <w:r>
                              <w:rPr>
                                <w:rFonts w:eastAsia="標楷體" w:cs="標楷體" w:ascii="標楷體" w:hAnsi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10  /160605/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480"/>
                                <w:tab w:val="left" w:pos="709" w:leader="none"/>
                                <w:tab w:val="left" w:pos="851" w:leader="none"/>
                              </w:tabs>
                              <w:snapToGrid w:val="fals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保存年限：</w:t>
                            </w:r>
                            <w:r>
                              <w:rPr>
                                <w:rFonts w:eastAsia="標楷體" w:cs="標楷體" w:ascii="標楷體" w:hAnsi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xbxContent>
                      </wps:txbx>
                      <wps:bodyPr lIns="95400" rIns="95400" tIns="49680" bIns="496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外框1" path="m0,0l-2147483645,0l-2147483645,-2147483646l0,-2147483646xe" stroked="f" o:allowincell="f" style="position:absolute;margin-left:375.3pt;margin-top:-20.7pt;width:112.2pt;height:34.1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0"/>
                        <w:tabs>
                          <w:tab w:val="clear" w:pos="480"/>
                          <w:tab w:val="left" w:pos="709" w:leader="none"/>
                          <w:tab w:val="left" w:pos="851" w:leader="none"/>
                        </w:tabs>
                        <w:snapToGrid w:val="false"/>
                        <w:rPr>
                          <w:rFonts w:ascii="標楷體" w:hAnsi="標楷體" w:eastAsia="標楷體" w:cs="標楷體"/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ascii="標楷體" w:hAnsi="標楷體" w:cs="標楷體" w:eastAsia="標楷體"/>
                          <w:color w:val="000000"/>
                          <w:spacing w:val="-20"/>
                          <w:sz w:val="20"/>
                          <w:szCs w:val="20"/>
                        </w:rPr>
                        <w:t xml:space="preserve">檔  </w:t>
                      </w:r>
                      <w:r>
                        <w:rPr>
                          <w:rFonts w:ascii="標楷體" w:hAnsi="標楷體" w:cs="標楷體" w:eastAsia="標楷體"/>
                          <w:color w:val="000000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/>
                          <w:color w:val="000000"/>
                          <w:spacing w:val="-20"/>
                          <w:sz w:val="20"/>
                          <w:szCs w:val="20"/>
                        </w:rPr>
                        <w:t xml:space="preserve"> 號：</w:t>
                      </w:r>
                      <w:r>
                        <w:rPr>
                          <w:rFonts w:eastAsia="標楷體" w:cs="標楷體" w:ascii="標楷體" w:hAnsi="標楷體"/>
                          <w:color w:val="000000"/>
                          <w:spacing w:val="-20"/>
                          <w:sz w:val="20"/>
                          <w:szCs w:val="20"/>
                        </w:rPr>
                        <w:t>10  /160605/</w:t>
                      </w:r>
                    </w:p>
                    <w:p>
                      <w:pPr>
                        <w:pStyle w:val="Style20"/>
                        <w:tabs>
                          <w:tab w:val="clear" w:pos="480"/>
                          <w:tab w:val="left" w:pos="709" w:leader="none"/>
                          <w:tab w:val="left" w:pos="851" w:leader="none"/>
                        </w:tabs>
                        <w:snapToGrid w:val="fals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標楷體" w:hAnsi="標楷體" w:cs="標楷體" w:eastAsia="標楷體"/>
                          <w:color w:val="000000"/>
                          <w:spacing w:val="-20"/>
                          <w:sz w:val="20"/>
                          <w:szCs w:val="20"/>
                        </w:rPr>
                        <w:t>保存年限：</w:t>
                      </w:r>
                      <w:r>
                        <w:rPr>
                          <w:rFonts w:eastAsia="標楷體" w:cs="標楷體" w:ascii="標楷體" w:hAnsi="標楷體"/>
                          <w:color w:val="000000"/>
                          <w:spacing w:val="-2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標楷體" w:hAnsi="標楷體" w:cs="標楷體" w:eastAsia="標楷體"/>
                          <w:color w:val="000000"/>
                          <w:spacing w:val="-20"/>
                          <w:sz w:val="20"/>
                          <w:szCs w:val="20"/>
                        </w:rPr>
                        <w:t>年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標楷體" w:hAnsi="標楷體" w:cs="標楷體" w:eastAsia="標楷體"/>
          <w:b/>
          <w:bCs/>
          <w:sz w:val="44"/>
        </w:rPr>
        <w:t>臺南市</w:t>
      </w:r>
      <w:r>
        <w:rPr>
          <w:rFonts w:ascii="標楷體" w:hAnsi="標楷體" w:cs="標楷體" w:eastAsia="標楷體"/>
          <w:b/>
          <w:sz w:val="44"/>
        </w:rPr>
        <w:t>政府財政稅務局</w:t>
      </w:r>
    </w:p>
    <w:p>
      <w:pPr>
        <w:pStyle w:val="Normal"/>
        <w:snapToGrid w:val="false"/>
        <w:jc w:val="center"/>
        <w:rPr>
          <w:rFonts w:ascii="標楷體" w:hAnsi="標楷體" w:eastAsia="標楷體" w:cs="標楷體"/>
          <w:sz w:val="28"/>
        </w:rPr>
      </w:pPr>
      <w:r>
        <w:rPr>
          <w:rFonts w:ascii="標楷體" w:hAnsi="標楷體" w:cs="標楷體" w:eastAsia="標楷體"/>
          <w:b/>
          <w:sz w:val="44"/>
        </w:rPr>
        <w:t>使 用 牌 照 稅 退 稅 申 請 書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2"/>
        <w:gridCol w:w="567"/>
        <w:gridCol w:w="2693"/>
        <w:gridCol w:w="1415"/>
        <w:gridCol w:w="4253"/>
      </w:tblGrid>
      <w:tr>
        <w:trPr>
          <w:trHeight w:val="670" w:hRule="atLeast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sz w:val="28"/>
              </w:rPr>
            </w:pPr>
            <w:r>
              <w:rPr>
                <w:rFonts w:ascii="標楷體" w:hAnsi="標楷體" w:cs="標楷體" w:eastAsia="標楷體"/>
                <w:sz w:val="28"/>
              </w:rPr>
              <w:t>年  期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標楷體" w:hAnsi="標楷體" w:eastAsia="標楷體" w:cs="標楷體"/>
                <w:sz w:val="28"/>
              </w:rPr>
            </w:pPr>
            <w:r>
              <w:rPr>
                <w:rFonts w:ascii="標楷體" w:hAnsi="標楷體" w:cs="標楷體" w:eastAsia="標楷體"/>
                <w:sz w:val="28"/>
              </w:rPr>
              <w:t>年         期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sz w:val="28"/>
              </w:rPr>
            </w:pPr>
            <w:r>
              <w:rPr>
                <w:rFonts w:ascii="標楷體" w:hAnsi="標楷體" w:cs="標楷體" w:eastAsia="標楷體"/>
                <w:sz w:val="28"/>
              </w:rPr>
              <w:t>車  號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8"/>
              </w:rPr>
            </w:pPr>
            <w:r>
              <w:rPr>
                <w:rFonts w:eastAsia="標楷體" w:cs="標楷體" w:ascii="標楷體" w:hAnsi="標楷體"/>
                <w:sz w:val="28"/>
              </w:rPr>
            </w:r>
          </w:p>
        </w:tc>
      </w:tr>
      <w:tr>
        <w:trPr>
          <w:trHeight w:val="356" w:hRule="atLeast"/>
        </w:trPr>
        <w:tc>
          <w:tcPr>
            <w:tcW w:w="577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ind w:left="1050" w:hanging="105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原  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ind w:left="1050" w:hanging="105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檢附文件</w:t>
            </w:r>
          </w:p>
        </w:tc>
      </w:tr>
      <w:tr>
        <w:trPr/>
        <w:tc>
          <w:tcPr>
            <w:tcW w:w="577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重複繳納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ind w:left="1050" w:hanging="105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繳稅收據正本</w:t>
            </w:r>
          </w:p>
        </w:tc>
      </w:tr>
      <w:tr>
        <w:trPr/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0D0D0D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溢繳：</w:t>
            </w:r>
          </w:p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0D0D0D"/>
                <w:sz w:val="28"/>
                <w:szCs w:val="28"/>
                <w:u w:val="single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  <w:szCs w:val="28"/>
              </w:rPr>
              <w:t>該車於</w:t>
            </w:r>
            <w:r>
              <w:rPr>
                <w:rFonts w:ascii="標楷體" w:hAnsi="標楷體" w:cs="標楷體" w:eastAsia="標楷體"/>
                <w:color w:val="0D0D0D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hAnsi="標楷體" w:cs="標楷體" w:eastAsia="標楷體"/>
                <w:color w:val="0D0D0D"/>
                <w:sz w:val="28"/>
                <w:szCs w:val="28"/>
              </w:rPr>
              <w:t>年</w:t>
            </w:r>
          </w:p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hAnsi="標楷體" w:cs="標楷體" w:eastAsia="標楷體"/>
                <w:color w:val="0D0D0D"/>
                <w:sz w:val="28"/>
                <w:szCs w:val="28"/>
              </w:rPr>
              <w:t>月</w:t>
            </w:r>
            <w:r>
              <w:rPr>
                <w:rFonts w:ascii="標楷體" w:hAnsi="標楷體" w:cs="標楷體" w:eastAsia="標楷體"/>
                <w:color w:val="0D0D0D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hAnsi="標楷體" w:cs="標楷體" w:eastAsia="標楷體"/>
                <w:color w:val="0D0D0D"/>
                <w:sz w:val="28"/>
                <w:szCs w:val="28"/>
              </w:rPr>
              <w:t>日因</w:t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免稅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免稅核准書影本</w:t>
            </w:r>
          </w:p>
        </w:tc>
      </w:tr>
      <w:tr>
        <w:trPr/>
        <w:tc>
          <w:tcPr>
            <w:tcW w:w="1669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eastAsia="標楷體" w:cs="標楷體" w:ascii="標楷體" w:hAnsi="標楷體"/>
                <w:color w:val="0D0D0D"/>
                <w:sz w:val="28"/>
              </w:rPr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ind w:left="316" w:hanging="316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繳銷、註銷、停駛、報廢、變更車種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both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車輛異動登記書影本</w:t>
            </w:r>
          </w:p>
        </w:tc>
      </w:tr>
      <w:tr>
        <w:trPr/>
        <w:tc>
          <w:tcPr>
            <w:tcW w:w="1669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eastAsia="標楷體" w:cs="標楷體" w:ascii="標楷體" w:hAnsi="標楷體"/>
                <w:color w:val="0D0D0D"/>
                <w:sz w:val="28"/>
              </w:rPr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both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吊扣、吊銷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吊扣</w:t>
            </w:r>
            <w:r>
              <w:rPr>
                <w:rFonts w:eastAsia="標楷體" w:cs="標楷體" w:ascii="標楷體" w:hAnsi="標楷體"/>
                <w:color w:val="0D0D0D"/>
                <w:sz w:val="28"/>
              </w:rPr>
              <w:t>(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銷</w:t>
            </w:r>
            <w:r>
              <w:rPr>
                <w:rFonts w:eastAsia="標楷體" w:cs="標楷體" w:ascii="標楷體" w:hAnsi="標楷體"/>
                <w:color w:val="0D0D0D"/>
                <w:sz w:val="28"/>
              </w:rPr>
              <w:t>)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執行單影本</w:t>
            </w:r>
          </w:p>
        </w:tc>
      </w:tr>
      <w:tr>
        <w:trPr/>
        <w:tc>
          <w:tcPr>
            <w:tcW w:w="1669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eastAsia="標楷體" w:cs="標楷體" w:ascii="標楷體" w:hAnsi="標楷體"/>
                <w:color w:val="0D0D0D"/>
                <w:sz w:val="28"/>
              </w:rPr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both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失竊註銷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車輛異動登記書影本</w:t>
            </w:r>
          </w:p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失竊報案證明單影本</w:t>
            </w:r>
          </w:p>
        </w:tc>
      </w:tr>
      <w:tr>
        <w:trPr/>
        <w:tc>
          <w:tcPr>
            <w:tcW w:w="1669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eastAsia="標楷體" w:cs="標楷體" w:ascii="標楷體" w:hAnsi="標楷體"/>
                <w:color w:val="0D0D0D"/>
                <w:sz w:val="28"/>
              </w:rPr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免徵滯納金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免附</w:t>
            </w:r>
          </w:p>
        </w:tc>
      </w:tr>
      <w:tr>
        <w:trPr/>
        <w:tc>
          <w:tcPr>
            <w:tcW w:w="1669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eastAsia="標楷體" w:cs="標楷體" w:ascii="標楷體" w:hAnsi="標楷體"/>
                <w:color w:val="0D0D0D"/>
                <w:sz w:val="28"/>
              </w:rPr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0D0D0D"/>
                <w:sz w:val="28"/>
                <w:u w:val="single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其他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相關證明文件</w:t>
            </w:r>
          </w:p>
        </w:tc>
      </w:tr>
      <w:tr>
        <w:trPr>
          <w:trHeight w:val="2557" w:hRule="exact"/>
        </w:trPr>
        <w:tc>
          <w:tcPr>
            <w:tcW w:w="1003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標楷體" w:hAnsi="標楷體" w:eastAsia="標楷體" w:cs="標楷體"/>
                <w:sz w:val="28"/>
              </w:rPr>
            </w:pPr>
            <w:r>
              <w:rPr>
                <w:rFonts w:ascii="標楷體" w:hAnsi="標楷體" w:cs="標楷體" w:eastAsia="標楷體"/>
                <w:color w:val="FF0000"/>
                <w:sz w:val="28"/>
              </w:rPr>
              <w:t>請填寫退稅帳號，退稅款項直接撥入帳戶</w:t>
            </w:r>
          </w:p>
          <w:p>
            <w:pPr>
              <w:pStyle w:val="Normal"/>
              <w:snapToGrid w:val="false"/>
              <w:spacing w:lineRule="exact" w:line="360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ascii="標楷體" w:hAnsi="標楷體" w:cs="標楷體" w:eastAsia="標楷體"/>
                <w:sz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</w:rPr>
              <w:t>檢附存摺或具帳號之金融卡影本           □存摺資料後補</w:t>
            </w:r>
          </w:p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w w:val="95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存款人：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38"/>
              <w:gridCol w:w="435"/>
              <w:gridCol w:w="434"/>
              <w:gridCol w:w="431"/>
              <w:gridCol w:w="435"/>
              <w:gridCol w:w="434"/>
              <w:gridCol w:w="436"/>
              <w:gridCol w:w="434"/>
              <w:gridCol w:w="432"/>
              <w:gridCol w:w="433"/>
              <w:gridCol w:w="434"/>
              <w:gridCol w:w="434"/>
              <w:gridCol w:w="437"/>
              <w:gridCol w:w="433"/>
              <w:gridCol w:w="435"/>
            </w:tblGrid>
            <w:tr>
              <w:trPr/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exact" w:line="340" w:before="0" w:after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標楷體" w:hAnsi="標楷體" w:cs="標楷體" w:eastAsia="標楷體"/>
                      <w:w w:val="95"/>
                      <w:sz w:val="28"/>
                      <w:szCs w:val="28"/>
                    </w:rPr>
                    <w:t>金融機構</w:t>
                  </w:r>
                  <w:r>
                    <w:rPr>
                      <w:rFonts w:eastAsia="標楷體" w:cs="標楷體" w:ascii="標楷體" w:hAnsi="標楷體"/>
                      <w:w w:val="95"/>
                      <w:sz w:val="28"/>
                      <w:szCs w:val="28"/>
                    </w:rPr>
                    <w:t>(</w:t>
                  </w:r>
                  <w:r>
                    <w:rPr>
                      <w:rFonts w:ascii="標楷體" w:hAnsi="標楷體" w:cs="標楷體" w:eastAsia="標楷體"/>
                      <w:w w:val="95"/>
                      <w:sz w:val="28"/>
                      <w:szCs w:val="28"/>
                    </w:rPr>
                    <w:t>及分行</w:t>
                  </w:r>
                  <w:r>
                    <w:rPr>
                      <w:rFonts w:eastAsia="標楷體" w:cs="標楷體" w:ascii="標楷體" w:hAnsi="標楷體"/>
                      <w:w w:val="95"/>
                      <w:sz w:val="28"/>
                      <w:szCs w:val="28"/>
                    </w:rPr>
                    <w:t>)</w:t>
                  </w:r>
                  <w:r>
                    <w:rPr>
                      <w:rFonts w:ascii="標楷體" w:hAnsi="標楷體" w:cs="標楷體" w:eastAsia="標楷體"/>
                      <w:w w:val="95"/>
                      <w:sz w:val="28"/>
                      <w:szCs w:val="28"/>
                    </w:rPr>
                    <w:t>名稱</w:t>
                  </w:r>
                </w:p>
              </w:tc>
              <w:tc>
                <w:tcPr>
                  <w:tcW w:w="6077" w:type="dxa"/>
                  <w:gridSpan w:val="1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exact" w:line="340" w:before="0" w:after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標楷體" w:hAnsi="標楷體" w:cs="標楷體" w:eastAsia="標楷體"/>
                      <w:sz w:val="28"/>
                      <w:szCs w:val="28"/>
                    </w:rPr>
                    <w:t>帳    號（郵局請填局號</w:t>
                  </w:r>
                  <w:r>
                    <w:rPr>
                      <w:rFonts w:eastAsia="標楷體" w:cs="標楷體" w:ascii="標楷體" w:hAnsi="標楷體"/>
                      <w:sz w:val="28"/>
                      <w:szCs w:val="28"/>
                    </w:rPr>
                    <w:t>+</w:t>
                  </w:r>
                  <w:r>
                    <w:rPr>
                      <w:rFonts w:ascii="標楷體" w:hAnsi="標楷體" w:cs="標楷體" w:eastAsia="標楷體"/>
                      <w:sz w:val="28"/>
                      <w:szCs w:val="28"/>
                    </w:rPr>
                    <w:t>帳號）</w:t>
                  </w:r>
                </w:p>
              </w:tc>
            </w:tr>
            <w:tr>
              <w:trPr>
                <w:trHeight w:val="513" w:hRule="atLeast"/>
              </w:trPr>
              <w:tc>
                <w:tcPr>
                  <w:tcW w:w="3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</w:rPr>
                  </w:pPr>
                  <w:r>
                    <w:rPr>
                      <w:rFonts w:eastAsia="標楷體" w:cs="標楷體" w:ascii="標楷體" w:hAnsi="標楷體"/>
                    </w:rPr>
                  </w:r>
                </w:p>
              </w:tc>
            </w:tr>
          </w:tbl>
          <w:p>
            <w:pPr>
              <w:pStyle w:val="Normal"/>
              <w:spacing w:before="72" w:after="0"/>
              <w:rPr>
                <w:color w:val="000000"/>
              </w:rPr>
            </w:pPr>
            <w:r>
              <w:rPr>
                <w:rFonts w:ascii="標楷體" w:hAnsi="標楷體" w:cs="標楷體" w:eastAsia="標楷體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同意以此帳號為之後長期約定退稅帳號</w:t>
            </w:r>
          </w:p>
        </w:tc>
      </w:tr>
    </w:tbl>
    <w:p>
      <w:pPr>
        <w:pStyle w:val="Normal"/>
        <w:snapToGrid w:val="false"/>
        <w:spacing w:lineRule="exact" w:line="4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請准退還重溢繳稅款。</w:t>
      </w:r>
    </w:p>
    <w:p>
      <w:pPr>
        <w:pStyle w:val="Normal"/>
        <w:snapToGrid w:val="false"/>
        <w:spacing w:lineRule="exact" w:line="4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 xml:space="preserve">    </w:t>
      </w:r>
      <w:r>
        <w:rPr>
          <w:rFonts w:ascii="標楷體" w:hAnsi="標楷體" w:cs="標楷體" w:eastAsia="標楷體"/>
          <w:sz w:val="28"/>
          <w:szCs w:val="28"/>
        </w:rPr>
        <w:t>此    致</w:t>
      </w:r>
    </w:p>
    <w:p>
      <w:pPr>
        <w:pStyle w:val="Normal"/>
        <w:snapToGrid w:val="false"/>
        <w:spacing w:lineRule="exact" w:line="4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臺南市政府財政稅務局      分局</w:t>
      </w:r>
    </w:p>
    <w:p>
      <w:pPr>
        <w:pStyle w:val="Normal"/>
        <w:snapToGrid w:val="false"/>
        <w:spacing w:lineRule="exact" w:line="520"/>
        <w:rPr>
          <w:rFonts w:ascii="標楷體" w:hAnsi="標楷體" w:eastAsia="標楷體" w:cs="標楷體"/>
          <w:sz w:val="56"/>
          <w:szCs w:val="28"/>
          <w:eastAsianLayout w:combine="true"/>
        </w:rPr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2" wp14:anchorId="3645AC98">
                <wp:simplePos x="0" y="0"/>
                <wp:positionH relativeFrom="column">
                  <wp:posOffset>4881880</wp:posOffset>
                </wp:positionH>
                <wp:positionV relativeFrom="paragraph">
                  <wp:posOffset>108585</wp:posOffset>
                </wp:positionV>
                <wp:extent cx="613410" cy="456565"/>
                <wp:effectExtent l="9525" t="10160" r="9525" b="8890"/>
                <wp:wrapNone/>
                <wp:docPr id="2" name="外框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40" cy="45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標楷體" w:hAnsi="標楷體" w:eastAsia="標楷體" w:cs="標楷體"/>
                                <w:b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標楷體" w:hAnsi="標楷體" w:cs="標楷體" w:eastAsia="標楷體"/>
                                <w:b/>
                                <w:color w:val="FF0000"/>
                                <w:sz w:val="52"/>
                              </w:rPr>
                              <w:t>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外框2" path="m0,0l-2147483645,0l-2147483645,-2147483646l0,-2147483646xe" fillcolor="white" stroked="t" o:allowincell="f" style="position:absolute;margin-left:384.4pt;margin-top:8.55pt;width:48.25pt;height:35.9pt;mso-wrap-style:square;v-text-anchor:top" wp14:anchorId="3645AC98">
                <v:fill o:detectmouseclick="t" type="solid" color2="black"/>
                <v:stroke color="red" weight="19080" joinstyle="round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標楷體" w:hAnsi="標楷體" w:eastAsia="標楷體" w:cs="標楷體"/>
                          <w:b/>
                          <w:color w:val="FF0000"/>
                          <w:sz w:val="52"/>
                        </w:rPr>
                      </w:pPr>
                      <w:r>
                        <w:rPr>
                          <w:rFonts w:ascii="標楷體" w:hAnsi="標楷體" w:cs="標楷體" w:eastAsia="標楷體"/>
                          <w:b/>
                          <w:color w:val="FF0000"/>
                          <w:sz w:val="52"/>
                        </w:rPr>
                        <w:t>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標楷體" w:hAnsi="標楷體" w:cs="標楷體" w:eastAsia="標楷體"/>
          <w:sz w:val="28"/>
          <w:szCs w:val="28"/>
        </w:rPr>
        <w:t>車主（簽章）：</w:t>
      </w:r>
    </w:p>
    <w:p>
      <w:pPr>
        <w:pStyle w:val="Normal"/>
        <w:snapToGrid w:val="false"/>
        <w:spacing w:lineRule="exact" w:line="7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56"/>
          <w:szCs w:val="28"/>
          <w:eastAsianLayout w:combine="true"/>
        </w:rPr>
        <w:t>身 分 證營利事業</w:t>
      </w:r>
      <w:r>
        <w:rPr>
          <w:rFonts w:ascii="標楷體" w:hAnsi="標楷體" w:cs="標楷體" w:eastAsia="標楷體"/>
          <w:sz w:val="28"/>
          <w:szCs w:val="28"/>
        </w:rPr>
        <w:t>統一編號：</w:t>
      </w:r>
    </w:p>
    <w:p>
      <w:pPr>
        <w:pStyle w:val="Normal"/>
        <w:snapToGrid w:val="false"/>
        <w:spacing w:lineRule="exact" w:line="5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聯絡電話：</w:t>
      </w:r>
    </w:p>
    <w:p>
      <w:pPr>
        <w:pStyle w:val="Normal"/>
        <w:snapToGrid w:val="false"/>
        <w:spacing w:lineRule="exact" w:line="5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 xml:space="preserve">通訊地址：                                          </w:t>
      </w:r>
    </w:p>
    <w:p>
      <w:pPr>
        <w:pStyle w:val="Normal"/>
        <w:snapToGrid w:val="false"/>
        <w:spacing w:lineRule="exact" w:line="5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 xml:space="preserve">申請日期：            年         月        日 </w:t>
      </w:r>
    </w:p>
    <w:p>
      <w:pPr>
        <w:pStyle w:val="Normal"/>
        <w:snapToGrid w:val="false"/>
        <w:spacing w:lineRule="exact" w:line="540"/>
        <w:jc w:val="center"/>
        <w:rPr>
          <w:rFonts w:ascii="標楷體" w:hAnsi="標楷體" w:eastAsia="標楷體" w:cs="標楷體"/>
          <w:sz w:val="28"/>
          <w:szCs w:val="28"/>
        </w:rPr>
      </w:pPr>
      <w:r>
        <mc:AlternateContent>
          <mc:Choice Requires="wps">
            <w:drawing>
              <wp:anchor behindDoc="0" distT="0" distB="19050" distL="0" distR="11430" simplePos="0" locked="0" layoutInCell="1" allowOverlap="1" relativeHeight="6" wp14:anchorId="21B358D4">
                <wp:simplePos x="0" y="0"/>
                <wp:positionH relativeFrom="column">
                  <wp:posOffset>4445</wp:posOffset>
                </wp:positionH>
                <wp:positionV relativeFrom="paragraph">
                  <wp:posOffset>20955</wp:posOffset>
                </wp:positionV>
                <wp:extent cx="6313170" cy="635"/>
                <wp:effectExtent l="635" t="5080" r="635" b="5080"/>
                <wp:wrapNone/>
                <wp:docPr id="3" name="直線接點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3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5pt,1.65pt" to="497.4pt,1.65pt" ID="直線接點 3" stroked="t" o:allowincell="f" style="position:absolute" wp14:anchorId="21B358D4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標楷體" w:hAnsi="標楷體" w:cs="標楷體" w:eastAsia="標楷體"/>
          <w:sz w:val="28"/>
          <w:szCs w:val="28"/>
        </w:rPr>
        <w:t>車  主  收  執  聯</w:t>
      </w:r>
    </w:p>
    <w:tbl>
      <w:tblPr>
        <w:tblW w:w="99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1"/>
        <w:gridCol w:w="3142"/>
        <w:gridCol w:w="1901"/>
      </w:tblGrid>
      <w:tr>
        <w:trPr/>
        <w:tc>
          <w:tcPr>
            <w:tcW w:w="4901" w:type="dxa"/>
            <w:tcBorders>
              <w:right w:val="dotDash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茲收到           號車退稅申請書，</w:t>
            </w:r>
          </w:p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文件均已齊備</w:t>
            </w:r>
          </w:p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請傳真或來電告知存摺帳號</w:t>
            </w:r>
          </w:p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退稅款項經審核無其他欠稅後，自文件齊備後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15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日內匯款至指定帳戶。</w:t>
            </w:r>
          </w:p>
        </w:tc>
        <w:tc>
          <w:tcPr>
            <w:tcW w:w="3142" w:type="dxa"/>
            <w:tcBorders>
              <w:top w:val="dotDash" w:sz="4" w:space="0" w:color="000000"/>
              <w:left w:val="dotDash" w:sz="4" w:space="0" w:color="000000"/>
              <w:bottom w:val="dotDash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4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傳真請傳：</w:t>
            </w:r>
          </w:p>
          <w:p>
            <w:pPr>
              <w:pStyle w:val="Normal"/>
              <w:snapToGrid w:val="false"/>
              <w:spacing w:lineRule="exact" w:line="34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臺南分局：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211-9647</w:t>
            </w:r>
          </w:p>
          <w:p>
            <w:pPr>
              <w:pStyle w:val="Normal"/>
              <w:snapToGrid w:val="false"/>
              <w:spacing w:lineRule="exact" w:line="34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安南分局：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246-2921</w:t>
            </w:r>
          </w:p>
          <w:p>
            <w:pPr>
              <w:pStyle w:val="Normal"/>
              <w:snapToGrid w:val="false"/>
              <w:spacing w:lineRule="exact" w:line="34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佳里分局：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721-2869</w:t>
            </w:r>
          </w:p>
          <w:p>
            <w:pPr>
              <w:pStyle w:val="Normal"/>
              <w:snapToGrid w:val="false"/>
              <w:spacing w:lineRule="exact" w:line="34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新化分局：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598-2153</w:t>
            </w:r>
          </w:p>
          <w:p>
            <w:pPr>
              <w:pStyle w:val="Normal"/>
              <w:snapToGrid w:val="false"/>
              <w:spacing w:lineRule="exact" w:line="340" w:before="0" w:after="36"/>
              <w:rPr/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新營分局：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635-2090</w:t>
            </w:r>
          </w:p>
        </w:tc>
        <w:tc>
          <w:tcPr>
            <w:tcW w:w="1901" w:type="dxa"/>
            <w:tcBorders>
              <w:top w:val="dotDash" w:sz="4" w:space="0" w:color="000000"/>
              <w:bottom w:val="dotDash" w:sz="4" w:space="0" w:color="000000"/>
              <w:right w:val="dotDash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4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電話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總機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)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：</w:t>
            </w:r>
          </w:p>
          <w:p>
            <w:pPr>
              <w:pStyle w:val="Normal"/>
              <w:snapToGrid w:val="false"/>
              <w:spacing w:lineRule="exact" w:line="340"/>
              <w:ind w:left="240" w:hanging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216-0216</w:t>
            </w:r>
          </w:p>
          <w:p>
            <w:pPr>
              <w:pStyle w:val="Normal"/>
              <w:snapToGrid w:val="false"/>
              <w:spacing w:lineRule="exact" w:line="340"/>
              <w:ind w:left="240" w:hanging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256-5148</w:t>
            </w:r>
          </w:p>
          <w:p>
            <w:pPr>
              <w:pStyle w:val="Normal"/>
              <w:snapToGrid w:val="false"/>
              <w:spacing w:lineRule="exact" w:line="340"/>
              <w:ind w:left="240" w:hanging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722-4178</w:t>
            </w:r>
          </w:p>
          <w:p>
            <w:pPr>
              <w:pStyle w:val="Normal"/>
              <w:snapToGrid w:val="false"/>
              <w:spacing w:lineRule="exact" w:line="340"/>
              <w:ind w:left="240" w:hanging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598-1110</w:t>
            </w:r>
          </w:p>
          <w:p>
            <w:pPr>
              <w:pStyle w:val="Normal"/>
              <w:snapToGrid w:val="false"/>
              <w:spacing w:lineRule="exact" w:line="340" w:before="0" w:after="36"/>
              <w:ind w:left="238" w:hanging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635-1141</w:t>
            </w:r>
          </w:p>
        </w:tc>
      </w:tr>
    </w:tbl>
    <w:p>
      <w:pPr>
        <w:pStyle w:val="Normal"/>
        <w:spacing w:lineRule="exact" w:line="400"/>
        <w:jc w:val="center"/>
        <w:rPr>
          <w:rFonts w:ascii="標楷體" w:hAnsi="標楷體" w:eastAsia="標楷體" w:cs="標楷體"/>
          <w:sz w:val="28"/>
          <w:szCs w:val="28"/>
          <w:bdr w:val="single" w:sz="4" w:space="0" w:color="000000"/>
        </w:rPr>
      </w:pPr>
      <w:r>
        <w:rPr>
          <w:rFonts w:ascii="標楷體" w:hAnsi="標楷體" w:cs="標楷體" w:eastAsia="標楷體"/>
          <w:sz w:val="28"/>
          <w:szCs w:val="28"/>
          <w:bdr w:val="single" w:sz="4" w:space="0" w:color="000000"/>
        </w:rPr>
        <w:t>蓋通報章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80" w:right="1080" w:gutter="0" w:header="0" w:top="709" w:footer="283" w:bottom="56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48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思源宋體" w:cs="Lucida Sans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新細明體;PMingLiU" w:cs="Times New Roman"/>
      <w:color w:val="auto"/>
      <w:kern w:val="2"/>
      <w:sz w:val="24"/>
      <w:szCs w:val="22"/>
      <w:lang w:bidi="ar-SA" w:val="en-US" w:eastAsia="zh-TW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註解方塊文字 字元"/>
    <w:qFormat/>
    <w:rPr>
      <w:rFonts w:ascii="Cambria" w:hAnsi="Cambria" w:eastAsia="新細明體;PMingLiU" w:cs="Times New Roman"/>
      <w:sz w:val="18"/>
      <w:szCs w:val="18"/>
    </w:rPr>
  </w:style>
  <w:style w:type="character" w:styleId="Style15" w:customStyle="1">
    <w:name w:val="頁首 字元"/>
    <w:qFormat/>
    <w:rPr>
      <w:sz w:val="20"/>
      <w:szCs w:val="20"/>
    </w:rPr>
  </w:style>
  <w:style w:type="character" w:styleId="Style16" w:customStyle="1">
    <w:name w:val="頁尾 字元"/>
    <w:qFormat/>
    <w:rPr>
      <w:sz w:val="20"/>
      <w:szCs w:val="20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索引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思源黑體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BalloonText">
    <w:name w:val="Balloon Text"/>
    <w:basedOn w:val="Normal"/>
    <w:qFormat/>
    <w:pPr/>
    <w:rPr>
      <w:rFonts w:ascii="Cambria" w:hAnsi="Cambria"/>
      <w:sz w:val="18"/>
      <w:szCs w:val="18"/>
    </w:rPr>
  </w:style>
  <w:style w:type="paragraph" w:styleId="Style19" w:customStyle="1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0" w:customStyle="1">
    <w:name w:val="外框內容"/>
    <w:basedOn w:val="Normal"/>
    <w:qFormat/>
    <w:pPr/>
    <w:rPr/>
  </w:style>
  <w:style w:type="paragraph" w:styleId="Style21" w:customStyle="1">
    <w:name w:val="表格內容"/>
    <w:basedOn w:val="Normal"/>
    <w:qFormat/>
    <w:pPr>
      <w:suppressLineNumbers/>
    </w:pPr>
    <w:rPr/>
  </w:style>
  <w:style w:type="paragraph" w:styleId="Style22" w:customStyle="1">
    <w:name w:val="表格標題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細明體" pitchFamily="0" charset="1"/>
        <a:cs typeface="DejaVu Sans" pitchFamily="0" charset="1"/>
      </a:majorFont>
      <a:minorFont>
        <a:latin typeface="Arial" pitchFamily="0" charset="1"/>
        <a:ea typeface="新細明體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BA6A-DEC9-46C7-9F2C-173FDD1D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MODA_ODF_Application_Tools/3.8.2.1$Windows_X86_64 LibreOffice_project/f5c26b4b56ec181260ce3dbfc96a37e316bb7ca8</Application>
  <AppVersion>15.0000</AppVersion>
  <Pages>1</Pages>
  <Words>439</Words>
  <Characters>542</Characters>
  <CharactersWithSpaces>749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2025-12-16T00:42:00Z</dcterms:created>
  <dc:creator>臺南市政府財政稅務局</dc:creator>
  <dc:description/>
  <cp:keywords>申請書表 書表下載 使用牌照稅</cp:keywords>
  <dc:language>zh-TW</dc:language>
  <cp:lastModifiedBy/>
  <cp:lastPrinted>2025-12-12T02:19:00Z</cp:lastPrinted>
  <dcterms:modified xsi:type="dcterms:W3CDTF">2025-12-16T09:12:29Z</dcterms:modified>
  <cp:revision>3</cp:revision>
  <dc:subject>使用牌照稅退稅申請書</dc:subject>
  <dc:title>使用牌照稅退稅申請書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